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6051"/>
      </w:tblGrid>
      <w:tr w:rsidR="002834F0" w14:paraId="14F14C33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967F" w14:textId="77777777" w:rsidR="002834F0" w:rsidRDefault="00FA7524">
            <w:r>
              <w:rPr>
                <w:b/>
                <w:sz w:val="28"/>
              </w:rPr>
              <w:t>Job Description</w:t>
            </w:r>
          </w:p>
        </w:tc>
      </w:tr>
      <w:tr w:rsidR="002834F0" w14:paraId="3E3AB5F4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EDA3" w14:textId="77777777" w:rsidR="002834F0" w:rsidRDefault="00FA7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4707" w14:textId="77777777" w:rsidR="002834F0" w:rsidRDefault="00FA7524">
            <w:r>
              <w:t>H</w:t>
            </w:r>
            <w:r>
              <w:t>e</w:t>
            </w:r>
            <w:r>
              <w:t>a</w:t>
            </w:r>
            <w:r>
              <w:t>d</w:t>
            </w:r>
            <w:r>
              <w:t xml:space="preserve"> </w:t>
            </w:r>
            <w:r>
              <w:t>o</w:t>
            </w:r>
            <w:r>
              <w:t>f</w:t>
            </w:r>
            <w:r>
              <w:t xml:space="preserve"> </w:t>
            </w:r>
            <w:r>
              <w:t>Y</w:t>
            </w:r>
            <w:r>
              <w:t>o</w:t>
            </w:r>
            <w:r>
              <w:t>u</w:t>
            </w:r>
            <w:r>
              <w:t>t</w:t>
            </w:r>
            <w:r>
              <w:t>h</w:t>
            </w:r>
            <w:r>
              <w:t xml:space="preserve"> </w:t>
            </w:r>
            <w:r>
              <w:t>D</w:t>
            </w:r>
            <w:r>
              <w:t>e</w:t>
            </w:r>
            <w:r>
              <w:t>v</w:t>
            </w:r>
            <w:r>
              <w:t>e</w:t>
            </w:r>
            <w:r>
              <w:t>l</w:t>
            </w:r>
            <w:r>
              <w:t>o</w:t>
            </w:r>
            <w:r>
              <w:t>p</w:t>
            </w:r>
            <w:r>
              <w:t>m</w:t>
            </w:r>
            <w:r>
              <w:t>e</w:t>
            </w:r>
            <w:r>
              <w:t>n</w:t>
            </w:r>
            <w:r>
              <w:t>t</w:t>
            </w:r>
            <w:r>
              <w:t xml:space="preserve"> at Shelbourne FC</w:t>
            </w:r>
          </w:p>
        </w:tc>
      </w:tr>
      <w:tr w:rsidR="002834F0" w14:paraId="7CDC5F08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2662" w14:textId="77777777" w:rsidR="002834F0" w:rsidRDefault="00FA7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6827" w14:textId="779ECB50" w:rsidR="002834F0" w:rsidRDefault="00FA7524">
            <w:r>
              <w:t xml:space="preserve">Sporting </w:t>
            </w:r>
            <w:r w:rsidR="00B05591">
              <w:t xml:space="preserve">&amp; </w:t>
            </w:r>
            <w:r>
              <w:t xml:space="preserve">Technical Director </w:t>
            </w:r>
            <w:r w:rsidR="00B05591">
              <w:t>and</w:t>
            </w:r>
            <w:r>
              <w:t xml:space="preserve"> Chief Executive Officer</w:t>
            </w:r>
          </w:p>
        </w:tc>
      </w:tr>
      <w:tr w:rsidR="002834F0" w14:paraId="0A282463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9EF5" w14:textId="77777777" w:rsidR="002834F0" w:rsidRDefault="00FA7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Accountable For: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E9F5" w14:textId="6156E147" w:rsidR="002834F0" w:rsidRDefault="00FA7524">
            <w:r>
              <w:t>All academy coaches and players (u8 – u19</w:t>
            </w:r>
            <w:r w:rsidR="00B05591">
              <w:t>; male &amp; female teams</w:t>
            </w:r>
            <w:r>
              <w:t>)</w:t>
            </w:r>
          </w:p>
        </w:tc>
      </w:tr>
      <w:tr w:rsidR="002834F0" w14:paraId="739A0992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AF46" w14:textId="77777777" w:rsidR="002834F0" w:rsidRDefault="00FA7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Contractual Status: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EAF2" w14:textId="77777777" w:rsidR="002834F0" w:rsidRDefault="00FA7524">
            <w:r>
              <w:t>Part-Time</w:t>
            </w:r>
          </w:p>
        </w:tc>
      </w:tr>
      <w:tr w:rsidR="002834F0" w14:paraId="68DAA62A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2710" w14:textId="77777777" w:rsidR="002834F0" w:rsidRDefault="00FA7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Expenditure – Signature Authority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88EC" w14:textId="77777777" w:rsidR="002834F0" w:rsidRDefault="00FA7524">
            <w:r>
              <w:t>Nil</w:t>
            </w:r>
          </w:p>
        </w:tc>
      </w:tr>
      <w:tr w:rsidR="002834F0" w14:paraId="65551B57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90B2" w14:textId="77777777" w:rsidR="002834F0" w:rsidRDefault="00FA7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Overall Purpose of the Role: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C4AB" w14:textId="77777777" w:rsidR="002834F0" w:rsidRDefault="00FA7524">
            <w:pPr>
              <w:pStyle w:val="ListParagraph"/>
              <w:numPr>
                <w:ilvl w:val="0"/>
                <w:numId w:val="1"/>
              </w:numPr>
            </w:pPr>
            <w:r>
              <w:t>A management position which will be responsible for overseeing all operations within the academy of Shelbourne FC, the Head of Youth Development will be responsible for shaping the future</w:t>
            </w:r>
            <w:r>
              <w:t xml:space="preserve"> direction of the academy.</w:t>
            </w:r>
          </w:p>
          <w:p w14:paraId="3B81C351" w14:textId="77777777" w:rsidR="002834F0" w:rsidRDefault="00FA7524">
            <w:pPr>
              <w:pStyle w:val="ListParagraph"/>
              <w:numPr>
                <w:ilvl w:val="0"/>
                <w:numId w:val="1"/>
              </w:numPr>
            </w:pPr>
            <w:r>
              <w:t xml:space="preserve">The Head of Youth Development must have a modern approach to development and be forward thinking in their long-term strategy for the academy. </w:t>
            </w:r>
          </w:p>
          <w:p w14:paraId="7C2EC32E" w14:textId="77777777" w:rsidR="002834F0" w:rsidRDefault="00FA7524">
            <w:pPr>
              <w:pStyle w:val="ListParagraph"/>
              <w:numPr>
                <w:ilvl w:val="0"/>
                <w:numId w:val="1"/>
              </w:numPr>
            </w:pPr>
            <w:r>
              <w:t>This role requires a candidate with a clear passion for the long-term development of y</w:t>
            </w:r>
            <w:r>
              <w:t>oung players and their coaches.</w:t>
            </w:r>
          </w:p>
          <w:p w14:paraId="2902A3DD" w14:textId="77777777" w:rsidR="002834F0" w:rsidRDefault="002834F0">
            <w:pPr>
              <w:pStyle w:val="ListParagraph"/>
            </w:pPr>
          </w:p>
        </w:tc>
      </w:tr>
      <w:tr w:rsidR="002834F0" w14:paraId="641A2737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D271" w14:textId="77777777" w:rsidR="002834F0" w:rsidRDefault="00FA7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Duties and Responsibilities: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F9DD" w14:textId="77777777" w:rsidR="002834F0" w:rsidRDefault="00FA7524">
            <w:pPr>
              <w:pStyle w:val="ListParagraph"/>
              <w:numPr>
                <w:ilvl w:val="0"/>
                <w:numId w:val="2"/>
              </w:numPr>
            </w:pPr>
            <w:r>
              <w:t>Designing and implementing a detailed Academy Performance strategy</w:t>
            </w:r>
          </w:p>
          <w:p w14:paraId="4E5571B2" w14:textId="77777777" w:rsidR="002834F0" w:rsidRDefault="00FA7524">
            <w:pPr>
              <w:pStyle w:val="ListParagraph"/>
              <w:numPr>
                <w:ilvl w:val="0"/>
                <w:numId w:val="3"/>
              </w:numPr>
            </w:pPr>
            <w:r>
              <w:t>Designing and implementing a detailed Academy Technical programme</w:t>
            </w:r>
          </w:p>
          <w:p w14:paraId="3EF78E69" w14:textId="77777777" w:rsidR="002834F0" w:rsidRDefault="00FA7524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professional guidance regarding player </w:t>
            </w:r>
            <w:r>
              <w:t xml:space="preserve">development and program </w:t>
            </w:r>
            <w:proofErr w:type="gramStart"/>
            <w:r>
              <w:t>implementation</w:t>
            </w:r>
            <w:proofErr w:type="gramEnd"/>
          </w:p>
          <w:p w14:paraId="3A1F1654" w14:textId="77777777" w:rsidR="002834F0" w:rsidRDefault="00FA7524">
            <w:pPr>
              <w:pStyle w:val="ListParagraph"/>
              <w:numPr>
                <w:ilvl w:val="0"/>
                <w:numId w:val="3"/>
              </w:numPr>
            </w:pPr>
            <w:r>
              <w:t>Aligning the Academy playing and coaching philosophy</w:t>
            </w:r>
          </w:p>
          <w:p w14:paraId="55A87998" w14:textId="77777777" w:rsidR="002834F0" w:rsidRDefault="00FA7524">
            <w:pPr>
              <w:pStyle w:val="ListParagraph"/>
              <w:numPr>
                <w:ilvl w:val="0"/>
                <w:numId w:val="3"/>
              </w:numPr>
            </w:pPr>
            <w:r>
              <w:t xml:space="preserve">Managing all Academy coaches and staff, including structured CPD sessions, coach education classes and appraisals </w:t>
            </w:r>
          </w:p>
          <w:p w14:paraId="3B4D9755" w14:textId="2A78D3E3" w:rsidR="002834F0" w:rsidRDefault="00FA7524">
            <w:pPr>
              <w:pStyle w:val="ListParagraph"/>
              <w:numPr>
                <w:ilvl w:val="0"/>
                <w:numId w:val="3"/>
              </w:numPr>
            </w:pPr>
            <w:r>
              <w:t>To drive the vision of the Academy through strate</w:t>
            </w:r>
            <w:r>
              <w:t xml:space="preserve">gic planning, operational </w:t>
            </w:r>
            <w:r w:rsidR="00B05591">
              <w:t>management,</w:t>
            </w:r>
            <w:r>
              <w:t xml:space="preserve"> and strong leadership skills</w:t>
            </w:r>
          </w:p>
          <w:p w14:paraId="406679CB" w14:textId="62EB38CE" w:rsidR="002834F0" w:rsidRDefault="00FA7524" w:rsidP="00B05591">
            <w:pPr>
              <w:pStyle w:val="ListParagraph"/>
              <w:numPr>
                <w:ilvl w:val="0"/>
                <w:numId w:val="3"/>
              </w:numPr>
            </w:pPr>
            <w:r>
              <w:t xml:space="preserve">Create a positive culture based on equal opportunities for all players to enjoy and improve their </w:t>
            </w:r>
            <w:proofErr w:type="gramStart"/>
            <w:r>
              <w:t>football</w:t>
            </w:r>
            <w:proofErr w:type="gramEnd"/>
          </w:p>
          <w:p w14:paraId="365B3557" w14:textId="5AFC996D" w:rsidR="002834F0" w:rsidRDefault="00FA7524" w:rsidP="00FA7524">
            <w:pPr>
              <w:numPr>
                <w:ilvl w:val="0"/>
                <w:numId w:val="3"/>
              </w:numPr>
            </w:pPr>
            <w:r w:rsidRPr="00FA7524">
              <w:t>To liaise with Shelbourne FC’s Club Licensing Officer to ensure that the Academies activities meet the requirements of Club Licensing</w:t>
            </w:r>
          </w:p>
        </w:tc>
      </w:tr>
      <w:tr w:rsidR="002834F0" w14:paraId="13269955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564D" w14:textId="77777777" w:rsidR="002834F0" w:rsidRDefault="00FA7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General: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A257" w14:textId="77777777" w:rsidR="002834F0" w:rsidRDefault="00FA7524">
            <w:r>
              <w:t xml:space="preserve">This document is a guide only and should not be regarded as </w:t>
            </w:r>
            <w:r>
              <w:t xml:space="preserve">exhaustive.  This document is intended as an outlined indication of the activities required and will be amended in the light of changing needs of Shelbourne FC Academy.  </w:t>
            </w:r>
          </w:p>
        </w:tc>
      </w:tr>
      <w:tr w:rsidR="002834F0" w14:paraId="2BA8EFEA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E6C" w14:textId="77777777" w:rsidR="002834F0" w:rsidRDefault="002834F0">
            <w:pPr>
              <w:rPr>
                <w:rFonts w:ascii="Arial" w:hAnsi="Arial" w:cs="Arial"/>
                <w:b/>
              </w:rPr>
            </w:pPr>
          </w:p>
          <w:p w14:paraId="6A971614" w14:textId="77777777" w:rsidR="002834F0" w:rsidRDefault="00FA7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Qualifications: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56E9" w14:textId="77777777" w:rsidR="002834F0" w:rsidRDefault="002834F0">
            <w:pPr>
              <w:rPr>
                <w:bCs/>
              </w:rPr>
            </w:pPr>
          </w:p>
          <w:p w14:paraId="704B16A3" w14:textId="77777777" w:rsidR="002834F0" w:rsidRDefault="00FA7524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UEFA Elite Youth A License or any valid foreign coachin</w:t>
            </w:r>
            <w:r>
              <w:rPr>
                <w:bCs/>
              </w:rPr>
              <w:t xml:space="preserve">g license, which is equivalent to this one and acknowledged by UEFA as </w:t>
            </w:r>
            <w:proofErr w:type="gramStart"/>
            <w:r>
              <w:rPr>
                <w:bCs/>
              </w:rPr>
              <w:t>such</w:t>
            </w:r>
            <w:proofErr w:type="gramEnd"/>
          </w:p>
          <w:p w14:paraId="0BB05DEF" w14:textId="32B319E5" w:rsidR="002834F0" w:rsidRDefault="00FA7524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Clean </w:t>
            </w:r>
            <w:r w:rsidR="00B05591">
              <w:rPr>
                <w:bCs/>
              </w:rPr>
              <w:t>Driver’s</w:t>
            </w:r>
            <w:r>
              <w:rPr>
                <w:bCs/>
              </w:rPr>
              <w:t xml:space="preserve"> License </w:t>
            </w:r>
          </w:p>
          <w:p w14:paraId="081050E6" w14:textId="77777777" w:rsidR="002834F0" w:rsidRDefault="00FA7524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Garda Vetting</w:t>
            </w:r>
          </w:p>
          <w:p w14:paraId="0E59F216" w14:textId="6B07B611" w:rsidR="002834F0" w:rsidRPr="00FA7524" w:rsidRDefault="00FA7524" w:rsidP="00FA7524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FAI Safeguarding 1</w:t>
            </w:r>
          </w:p>
        </w:tc>
      </w:tr>
      <w:tr w:rsidR="002834F0" w14:paraId="089DC2AD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A726" w14:textId="77777777" w:rsidR="002834F0" w:rsidRDefault="002834F0">
            <w:pPr>
              <w:rPr>
                <w:rFonts w:ascii="Arial" w:hAnsi="Arial" w:cs="Arial"/>
                <w:b/>
              </w:rPr>
            </w:pPr>
          </w:p>
          <w:p w14:paraId="660106B0" w14:textId="77777777" w:rsidR="002834F0" w:rsidRDefault="00FA7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 Skills and A</w:t>
            </w:r>
            <w:r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tributes: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7C62" w14:textId="77777777" w:rsidR="002834F0" w:rsidRDefault="002834F0">
            <w:pPr>
              <w:rPr>
                <w:b/>
              </w:rPr>
            </w:pPr>
          </w:p>
          <w:p w14:paraId="20328B67" w14:textId="77777777" w:rsidR="002834F0" w:rsidRDefault="00FA7524">
            <w:pPr>
              <w:pStyle w:val="ListParagraph"/>
              <w:numPr>
                <w:ilvl w:val="0"/>
                <w:numId w:val="5"/>
              </w:numPr>
            </w:pPr>
            <w:r>
              <w:t>Strong leadership and management skills</w:t>
            </w:r>
          </w:p>
          <w:p w14:paraId="4E1AB30D" w14:textId="77777777" w:rsidR="002834F0" w:rsidRDefault="00FA7524">
            <w:pPr>
              <w:pStyle w:val="ListParagraph"/>
              <w:numPr>
                <w:ilvl w:val="0"/>
                <w:numId w:val="5"/>
              </w:numPr>
            </w:pPr>
            <w:r>
              <w:t xml:space="preserve">Strong communications and </w:t>
            </w:r>
            <w:r>
              <w:t>organisational skills</w:t>
            </w:r>
          </w:p>
          <w:p w14:paraId="7153E23F" w14:textId="77777777" w:rsidR="002834F0" w:rsidRDefault="00FA7524">
            <w:pPr>
              <w:pStyle w:val="ListParagraph"/>
              <w:numPr>
                <w:ilvl w:val="0"/>
                <w:numId w:val="5"/>
              </w:numPr>
            </w:pPr>
            <w:r>
              <w:t>Extensive understanding of coaching and coach development</w:t>
            </w:r>
          </w:p>
          <w:p w14:paraId="3A1B73A3" w14:textId="77777777" w:rsidR="002834F0" w:rsidRDefault="00FA7524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in Talent ID and player recruitment </w:t>
            </w:r>
          </w:p>
          <w:p w14:paraId="4A300BA8" w14:textId="77777777" w:rsidR="002834F0" w:rsidRDefault="00FA7524">
            <w:pPr>
              <w:pStyle w:val="ListParagraph"/>
              <w:numPr>
                <w:ilvl w:val="0"/>
                <w:numId w:val="5"/>
              </w:numPr>
            </w:pPr>
            <w:r>
              <w:t>Understanding of FAI Academy rules</w:t>
            </w:r>
          </w:p>
          <w:p w14:paraId="303C04E6" w14:textId="77777777" w:rsidR="002834F0" w:rsidRDefault="00FA7524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 an ability to relate to and communicate with players of all ages and </w:t>
            </w:r>
            <w:proofErr w:type="gramStart"/>
            <w:r>
              <w:t>levels</w:t>
            </w:r>
            <w:proofErr w:type="gramEnd"/>
            <w:r>
              <w:t xml:space="preserve"> </w:t>
            </w:r>
          </w:p>
          <w:p w14:paraId="0994AF5E" w14:textId="77777777" w:rsidR="002834F0" w:rsidRDefault="00FA7524">
            <w:pPr>
              <w:pStyle w:val="ListParagraph"/>
              <w:numPr>
                <w:ilvl w:val="0"/>
                <w:numId w:val="5"/>
              </w:numPr>
            </w:pPr>
            <w:r>
              <w:t>Capa</w:t>
            </w:r>
            <w:r>
              <w:t xml:space="preserve">ble of designing and delivering high quality age and level appropriate training and coaching courses containing appropriate levels of variety to challenge players and </w:t>
            </w:r>
            <w:proofErr w:type="gramStart"/>
            <w:r>
              <w:t>coaches</w:t>
            </w:r>
            <w:proofErr w:type="gramEnd"/>
          </w:p>
          <w:p w14:paraId="64E6E2F5" w14:textId="3207739E" w:rsidR="002834F0" w:rsidRPr="00FA7524" w:rsidRDefault="00FA7524" w:rsidP="00FA7524">
            <w:pPr>
              <w:pStyle w:val="ListParagraph"/>
              <w:numPr>
                <w:ilvl w:val="0"/>
                <w:numId w:val="5"/>
              </w:numPr>
            </w:pPr>
            <w:r>
              <w:t xml:space="preserve">Committed to a non-traditional work schedule of afternoons, </w:t>
            </w:r>
            <w:proofErr w:type="gramStart"/>
            <w:r>
              <w:t>evenings</w:t>
            </w:r>
            <w:proofErr w:type="gramEnd"/>
            <w:r>
              <w:t xml:space="preserve"> and weekend’s</w:t>
            </w:r>
          </w:p>
        </w:tc>
      </w:tr>
    </w:tbl>
    <w:p w14:paraId="27420904" w14:textId="77777777" w:rsidR="002834F0" w:rsidRDefault="002834F0"/>
    <w:sectPr w:rsidR="002834F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6E874" w14:textId="77777777" w:rsidR="00000000" w:rsidRDefault="00FA7524">
      <w:pPr>
        <w:spacing w:after="0" w:line="240" w:lineRule="auto"/>
      </w:pPr>
      <w:r>
        <w:separator/>
      </w:r>
    </w:p>
  </w:endnote>
  <w:endnote w:type="continuationSeparator" w:id="0">
    <w:p w14:paraId="31D6E9FB" w14:textId="77777777" w:rsidR="00000000" w:rsidRDefault="00F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0B1B3" w14:textId="77777777" w:rsidR="00000000" w:rsidRDefault="00FA75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953861" w14:textId="77777777" w:rsidR="00000000" w:rsidRDefault="00FA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5A8F"/>
    <w:multiLevelType w:val="multilevel"/>
    <w:tmpl w:val="F43672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644C0F"/>
    <w:multiLevelType w:val="multilevel"/>
    <w:tmpl w:val="21E6F6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11225B"/>
    <w:multiLevelType w:val="multilevel"/>
    <w:tmpl w:val="89C863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E91583"/>
    <w:multiLevelType w:val="multilevel"/>
    <w:tmpl w:val="F15279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73536BF"/>
    <w:multiLevelType w:val="multilevel"/>
    <w:tmpl w:val="D2F207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34F0"/>
    <w:rsid w:val="002834F0"/>
    <w:rsid w:val="007E0960"/>
    <w:rsid w:val="00B05591"/>
    <w:rsid w:val="00FA7524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CA44"/>
  <w15:docId w15:val="{1D6F2BD3-FCD9-4AC9-85FA-B2AD8465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O'Connor</dc:creator>
  <dc:description/>
  <cp:lastModifiedBy>Dave O'Connor</cp:lastModifiedBy>
  <cp:revision>2</cp:revision>
  <cp:lastPrinted>2021-04-14T09:08:00Z</cp:lastPrinted>
  <dcterms:created xsi:type="dcterms:W3CDTF">2021-04-14T09:53:00Z</dcterms:created>
  <dcterms:modified xsi:type="dcterms:W3CDTF">2021-04-14T09:53:00Z</dcterms:modified>
</cp:coreProperties>
</file>